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Regulamin konkursu ,,Dom dla kota”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konkursu ,,Dom dla kota” jest Burmistrz Nowogardu.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konkursu jest: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wolno żyjącym kotom,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uwrażliwienie na potrzeby bezdomnych i wolno żyjących zwierząt,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rozwijanie empatii wśród dzieci i młodzieży,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społecznych oraz współpracy w grupie wśród dzieci</w:t>
        <w:br/>
        <w:t>i młodzieży.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2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Warunki uczestnictwa w konkursie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Zadaniem konkursu jest wykonanie przez uczestników budek dla wolno żyjących kotów</w:t>
        <w:br/>
        <w:t>z terenu gminy Nowogard, które zostaną umieszczone w miejscach ich bytowania.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skierowany jest dla klas IV-VIII szkół podstawowych położonych na terenie gminy Nowogard. 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Jedna klasa może zgłosić </w:t>
      </w:r>
      <w:r>
        <w:rPr>
          <w:rFonts w:ascii="Times New Roman" w:hAnsi="Times New Roman"/>
        </w:rPr>
        <w:t>dowolną ilość prac</w:t>
      </w:r>
      <w:r>
        <w:rPr>
          <w:rFonts w:ascii="Times New Roman" w:hAnsi="Times New Roman"/>
        </w:rPr>
        <w:t xml:space="preserve"> – budkę </w:t>
      </w:r>
      <w:r>
        <w:rPr>
          <w:rFonts w:ascii="Times New Roman" w:hAnsi="Times New Roman"/>
        </w:rPr>
        <w:t xml:space="preserve">lub budki </w:t>
      </w:r>
      <w:r>
        <w:rPr>
          <w:rFonts w:ascii="Times New Roman" w:hAnsi="Times New Roman"/>
        </w:rPr>
        <w:t>wykonuje cała klasa. Nie ma możliwości indywidualnych zgłoszeń uczniów.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wykonywana jest przez uczniów klasy wspólnie, w trakcie zajęć szkolnych lub poza nimi, pod kontrolą nauczyciela lub osoby dorosłej. 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Uczestnictwo w konkursie jest bezpłatne i dobrowolne.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przystąpienia do konkursu jest dostarczenie budki w dniu</w:t>
        <w:br/>
        <w:t>11.12.2023 r. do</w:t>
      </w:r>
      <w:r>
        <w:rPr>
          <w:rFonts w:ascii="Times New Roman" w:hAnsi="Times New Roman"/>
          <w:color w:val="000000"/>
        </w:rPr>
        <w:t xml:space="preserve"> Biblioteki Miejskiej w Nowogardzie. </w:t>
      </w:r>
      <w:r>
        <w:rPr>
          <w:rFonts w:ascii="Times New Roman" w:hAnsi="Times New Roman"/>
        </w:rPr>
        <w:t>Do pracy muszą zostać dołączone: opisana metryczka zawierająca: nazwę klasy i szkoły oraz min. 2 fotografie wykonane</w:t>
        <w:br/>
        <w:t>w trakcie pracy nad budową budki.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dopuszcza się do udziału w konkursie kupionych budek.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uczestnictwa w konkursie jest jednoznaczne z akceptacją postanowień niniejszego regulaminu oraz wyrażenia zgody na przekazanie prac na rzecz Gminy Nowogard, która umieści je w miejscach bytowania wolno żyjących kotów na terenie gminy Nowogard.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  <w:lang w:val="pl-PL"/>
        </w:rPr>
        <w:t xml:space="preserve">Organizator zastrzega sobie prawo do publikacji zdjęć </w:t>
      </w:r>
      <w:r>
        <w:rPr>
          <w:rFonts w:ascii="Times New Roman" w:hAnsi="Times New Roman"/>
        </w:rPr>
        <w:t>i nagrań zgłoszonej propozycji</w:t>
        <w:br/>
        <w:t>na stronie internetowej www.nowogard.pl, w mediach społecznościowych Urzędu Miejskiego w Nowogardzie oraz prasie lokalnej.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do unieważnienia konkursu bez podania przyczyny.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</w:rPr>
        <w:t xml:space="preserve">§ 3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</w:rPr>
        <w:t>Wymagania dotyczące pracy konkursowej</w:t>
      </w:r>
    </w:p>
    <w:p>
      <w:pPr>
        <w:pStyle w:val="Normal"/>
        <w:bidi w:val="0"/>
        <w:ind w:left="340" w:right="0" w:hanging="0"/>
        <w:jc w:val="both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>1. Budka musi spełniać swoją rolę, tzn. zapewnić warunki umożliwiające przeżycie kotom</w:t>
        <w:br/>
        <w:t>w warunkach zimowych.</w:t>
      </w:r>
    </w:p>
    <w:p>
      <w:pPr>
        <w:pStyle w:val="Normal"/>
        <w:bidi w:val="0"/>
        <w:ind w:left="397" w:right="0" w:hanging="0"/>
        <w:jc w:val="both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>2</w:t>
      </w:r>
      <w:r>
        <w:rPr>
          <w:rFonts w:eastAsia="SimSun" w:cs="Arial" w:ascii="Times New Roman" w:hAnsi="Times New Roman"/>
          <w:b w:val="false"/>
          <w:bCs w:val="false"/>
        </w:rPr>
        <w:t xml:space="preserve">. Budka musi być ocieplona styropianem lub innym materiałem zapewniającym izolację cieplną, wykonana z trwałych materiałów, najlepiej zaimpregnowanych. </w:t>
      </w:r>
    </w:p>
    <w:p>
      <w:pPr>
        <w:pStyle w:val="Normal"/>
        <w:bidi w:val="0"/>
        <w:ind w:left="39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</w:rPr>
        <w:t xml:space="preserve">§ 3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Terminarz 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11.12.2023 r., do godz. 15:30 - termin zgłoszeń do udziału w konkursie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12.12.2023 r. - posiedzenie komisji konkursowej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15.12.2023 r. - ogłoszenie wyników i uroczyste wręczenie nagród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bidi w:val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bidi w:val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bidi w:val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4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Rozstrzygnięcie konkursu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Piecza nad prawidłowością przeprowadzenia konkursu oraz przestrzeganiem regulaminu zostaje powierzona komisji konkursowej. 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 komisji: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Marcela Szmyt-Lechowicz – Przewodnicząca Komisji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Beata Poprawa – członek Komisji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Katarzyna Trzeciak – członek Komisji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</w:rPr>
      </w:pPr>
      <w:r>
        <w:rPr/>
        <w:t xml:space="preserve">d) Magdalena Piórko – członek Komisji 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konkursowa dokona oceny zgłoszonych propozycji biorąc pod uwagę m. in.  </w:t>
      </w:r>
      <w:r>
        <w:rPr>
          <w:rFonts w:ascii="Times New Roman" w:hAnsi="Times New Roman"/>
          <w:color w:val="000000"/>
        </w:rPr>
        <w:t xml:space="preserve">estetykę, trwałość, praktyczność, ogólne wrażenie, pomysłowość zdobień. 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zgłoszeń odbywać się będzie poprzez przyznanie przez każdego członka komisji punktów 1-10 dla poszczególnych propozycji. Laureatem konkursu zostanie klasa, która uzyska największą ilość punktów. 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sporządzi protokół z przebiegu konkursu oraz jego rozstrzygnięcia. Protokół podlega zatwierdzeniu przez Burmistrza Nowogardu.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ascii="Times New Roman" w:hAnsi="Times New Roman"/>
        </w:rPr>
        <w:t>Komisja konkursowa ogłosi zwycięzcę na stronie internetowej gminy Nowogard www.nowogard.pl, FB Urzędu Miejskiego w Nowogardzie oraz Wiadomościach Samorządowych.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</w:rPr>
        <w:t xml:space="preserve">§ 5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</w:rPr>
        <w:t xml:space="preserve">Nagrody w konkursie </w:t>
      </w:r>
    </w:p>
    <w:p>
      <w:pPr>
        <w:pStyle w:val="Normal"/>
        <w:widowControl/>
        <w:numPr>
          <w:ilvl w:val="0"/>
          <w:numId w:val="0"/>
        </w:numPr>
        <w:bidi w:val="0"/>
        <w:ind w:left="340" w:right="0" w:hanging="0"/>
        <w:jc w:val="left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>1.  Nagrodami w konkursie są bony pieniężne o łącznej wartości: 5.700,00 zł.</w:t>
      </w:r>
    </w:p>
    <w:p>
      <w:pPr>
        <w:pStyle w:val="Normal"/>
        <w:widowControl/>
        <w:numPr>
          <w:ilvl w:val="0"/>
          <w:numId w:val="0"/>
        </w:numPr>
        <w:bidi w:val="0"/>
        <w:ind w:left="567" w:right="0" w:hanging="0"/>
        <w:jc w:val="left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>I miejsce – 2000 zł dla klasy</w:t>
      </w:r>
    </w:p>
    <w:p>
      <w:pPr>
        <w:pStyle w:val="Normal"/>
        <w:widowControl/>
        <w:numPr>
          <w:ilvl w:val="0"/>
          <w:numId w:val="0"/>
        </w:numPr>
        <w:bidi w:val="0"/>
        <w:ind w:left="567" w:right="0" w:hanging="0"/>
        <w:jc w:val="left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>II miejsce – 1500 zł dla klasy</w:t>
      </w:r>
    </w:p>
    <w:p>
      <w:pPr>
        <w:pStyle w:val="Normal"/>
        <w:widowControl/>
        <w:numPr>
          <w:ilvl w:val="0"/>
          <w:numId w:val="0"/>
        </w:numPr>
        <w:bidi w:val="0"/>
        <w:ind w:left="567" w:right="0" w:hanging="0"/>
        <w:jc w:val="left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>III miejsce – 1000 zł dla klasy</w:t>
      </w:r>
    </w:p>
    <w:p>
      <w:pPr>
        <w:pStyle w:val="Normal"/>
        <w:widowControl/>
        <w:numPr>
          <w:ilvl w:val="0"/>
          <w:numId w:val="0"/>
        </w:numPr>
        <w:bidi w:val="0"/>
        <w:ind w:left="567" w:right="0" w:hanging="0"/>
        <w:jc w:val="left"/>
        <w:rPr>
          <w:rFonts w:ascii="Times New Roman" w:hAnsi="Times New Roman"/>
        </w:rPr>
      </w:pPr>
      <w:r>
        <w:rPr>
          <w:rFonts w:eastAsia="SimSun" w:cs="Arial" w:ascii="Times New Roman" w:hAnsi="Times New Roman"/>
          <w:b w:val="false"/>
          <w:bCs w:val="false"/>
        </w:rPr>
        <w:t xml:space="preserve">3 wyróżnienia – po 400 zł </w:t>
      </w:r>
    </w:p>
    <w:p>
      <w:pPr>
        <w:pStyle w:val="Normal"/>
        <w:bidi w:val="0"/>
        <w:jc w:val="left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</w:rPr>
      </w:pPr>
      <w:r>
        <w:rPr/>
      </w:r>
    </w:p>
    <w:sectPr>
      <w:type w:val="nextPage"/>
      <w:pgSz w:w="11906" w:h="16838"/>
      <w:pgMar w:left="1134" w:right="1129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63"/>
        </w:tabs>
        <w:ind w:left="116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23"/>
        </w:tabs>
        <w:ind w:left="15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83"/>
        </w:tabs>
        <w:ind w:left="18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43"/>
        </w:tabs>
        <w:ind w:left="224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03"/>
        </w:tabs>
        <w:ind w:left="26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63"/>
        </w:tabs>
        <w:ind w:left="29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23"/>
        </w:tabs>
        <w:ind w:left="332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83"/>
        </w:tabs>
        <w:ind w:left="36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43"/>
        </w:tabs>
        <w:ind w:left="404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LibreOffice/7.3.4.2$Windows_X86_64 LibreOffice_project/728fec16bd5f605073805c3c9e7c4212a0120dc5</Application>
  <AppVersion>15.0000</AppVersion>
  <Pages>2</Pages>
  <Words>499</Words>
  <Characters>3110</Characters>
  <CharactersWithSpaces>3565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2023-11-17T08:01:00Z</dcterms:created>
  <dc:creator>Magdalena Piórko</dc:creator>
  <dc:description/>
  <dc:language>pl-PL</dc:language>
  <cp:lastModifiedBy>Magdalena Piórko</cp:lastModifiedBy>
  <cp:lastPrinted>2023-11-24T13:28:37Z</cp:lastPrinted>
  <dcterms:modified xsi:type="dcterms:W3CDTF">2023-11-24T13:43:42Z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